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B8629" w14:textId="3371D138" w:rsidR="006902E1" w:rsidRPr="006902E1" w:rsidRDefault="00B66D63" w:rsidP="006902E1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Public-</w:t>
      </w:r>
      <w:bookmarkStart w:id="0" w:name="_GoBack"/>
      <w:bookmarkEnd w:id="0"/>
      <w:r w:rsidR="006902E1" w:rsidRPr="006902E1">
        <w:rPr>
          <w:rFonts w:cs="Arial"/>
          <w:b/>
          <w:bCs/>
          <w:sz w:val="28"/>
          <w:szCs w:val="28"/>
        </w:rPr>
        <w:t>Private Oyster Grounds</w:t>
      </w:r>
      <w:r w:rsidR="00A869FD">
        <w:rPr>
          <w:rFonts w:cs="Arial"/>
          <w:b/>
          <w:bCs/>
          <w:sz w:val="28"/>
          <w:szCs w:val="28"/>
        </w:rPr>
        <w:t>/ Legislative</w:t>
      </w:r>
      <w:r w:rsidR="006902E1" w:rsidRPr="006902E1">
        <w:rPr>
          <w:rFonts w:cs="Arial"/>
          <w:b/>
          <w:bCs/>
          <w:sz w:val="28"/>
          <w:szCs w:val="28"/>
        </w:rPr>
        <w:t xml:space="preserve"> Committee</w:t>
      </w:r>
    </w:p>
    <w:p w14:paraId="02F6B3A2" w14:textId="42685BAE" w:rsidR="006902E1" w:rsidRPr="006902E1" w:rsidRDefault="00A869FD" w:rsidP="006902E1">
      <w:pPr>
        <w:widowControl w:val="0"/>
        <w:autoSpaceDE w:val="0"/>
        <w:autoSpaceDN w:val="0"/>
        <w:adjustRightInd w:val="0"/>
        <w:ind w:left="1440" w:firstLine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Monday, December 5, 2016, 9:0</w:t>
      </w:r>
      <w:r w:rsidR="00F56E44">
        <w:rPr>
          <w:rFonts w:cs="Arial"/>
          <w:sz w:val="28"/>
          <w:szCs w:val="28"/>
        </w:rPr>
        <w:t>0 A</w:t>
      </w:r>
      <w:r w:rsidR="00942E26">
        <w:rPr>
          <w:rFonts w:cs="Arial"/>
          <w:sz w:val="28"/>
          <w:szCs w:val="28"/>
        </w:rPr>
        <w:t>.M</w:t>
      </w:r>
      <w:r w:rsidR="006902E1" w:rsidRPr="006902E1">
        <w:rPr>
          <w:rFonts w:cs="Arial"/>
          <w:sz w:val="28"/>
          <w:szCs w:val="28"/>
        </w:rPr>
        <w:t>.</w:t>
      </w:r>
    </w:p>
    <w:p w14:paraId="4D55EE12" w14:textId="77777777" w:rsidR="006902E1" w:rsidRPr="006902E1" w:rsidRDefault="006902E1" w:rsidP="006902E1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6902E1">
        <w:rPr>
          <w:rFonts w:cs="Arial"/>
          <w:sz w:val="28"/>
          <w:szCs w:val="28"/>
        </w:rPr>
        <w:t>UNO Advanced Technology Center</w:t>
      </w:r>
    </w:p>
    <w:p w14:paraId="749B066C" w14:textId="77777777" w:rsidR="006902E1" w:rsidRPr="006902E1" w:rsidRDefault="006902E1" w:rsidP="006902E1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6902E1">
        <w:rPr>
          <w:rFonts w:cs="Arial"/>
          <w:sz w:val="28"/>
          <w:szCs w:val="28"/>
        </w:rPr>
        <w:t>2</w:t>
      </w:r>
      <w:r w:rsidR="00942E26">
        <w:rPr>
          <w:rFonts w:cs="Arial"/>
          <w:sz w:val="28"/>
          <w:szCs w:val="28"/>
        </w:rPr>
        <w:t>021 Lakeshore Drive, Suite 210</w:t>
      </w:r>
    </w:p>
    <w:p w14:paraId="7A5264ED" w14:textId="77777777" w:rsidR="006902E1" w:rsidRPr="006902E1" w:rsidRDefault="006902E1" w:rsidP="006902E1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6902E1">
        <w:rPr>
          <w:rFonts w:cs="Arial"/>
          <w:sz w:val="28"/>
          <w:szCs w:val="28"/>
        </w:rPr>
        <w:t>New Orleans 70122</w:t>
      </w:r>
    </w:p>
    <w:p w14:paraId="45F6D680" w14:textId="77777777" w:rsidR="006902E1" w:rsidRPr="006902E1" w:rsidRDefault="006902E1" w:rsidP="006902E1">
      <w:pPr>
        <w:widowControl w:val="0"/>
        <w:autoSpaceDE w:val="0"/>
        <w:autoSpaceDN w:val="0"/>
        <w:adjustRightInd w:val="0"/>
        <w:ind w:left="2160" w:firstLine="720"/>
        <w:rPr>
          <w:rFonts w:cs="Arial"/>
          <w:b/>
          <w:bCs/>
          <w:sz w:val="28"/>
          <w:szCs w:val="28"/>
          <w:u w:val="single"/>
        </w:rPr>
      </w:pPr>
    </w:p>
    <w:p w14:paraId="298FD6D3" w14:textId="77777777" w:rsidR="006902E1" w:rsidRPr="006902E1" w:rsidRDefault="006902E1" w:rsidP="006902E1">
      <w:pPr>
        <w:widowControl w:val="0"/>
        <w:autoSpaceDE w:val="0"/>
        <w:autoSpaceDN w:val="0"/>
        <w:adjustRightInd w:val="0"/>
        <w:ind w:left="2160" w:firstLine="720"/>
        <w:rPr>
          <w:rFonts w:cs="Arial"/>
          <w:b/>
          <w:bCs/>
          <w:sz w:val="28"/>
          <w:szCs w:val="28"/>
          <w:u w:val="single"/>
        </w:rPr>
      </w:pPr>
    </w:p>
    <w:p w14:paraId="0E312CD4" w14:textId="77777777" w:rsidR="006902E1" w:rsidRPr="006902E1" w:rsidRDefault="006902E1" w:rsidP="006902E1">
      <w:pPr>
        <w:widowControl w:val="0"/>
        <w:autoSpaceDE w:val="0"/>
        <w:autoSpaceDN w:val="0"/>
        <w:adjustRightInd w:val="0"/>
        <w:ind w:left="2880" w:firstLine="720"/>
        <w:rPr>
          <w:rFonts w:cs="Arial"/>
          <w:sz w:val="28"/>
          <w:szCs w:val="28"/>
        </w:rPr>
      </w:pPr>
      <w:r w:rsidRPr="006902E1">
        <w:rPr>
          <w:rFonts w:cs="Arial"/>
          <w:b/>
          <w:bCs/>
          <w:sz w:val="28"/>
          <w:szCs w:val="28"/>
          <w:u w:val="single"/>
        </w:rPr>
        <w:t>AGENDA</w:t>
      </w:r>
    </w:p>
    <w:p w14:paraId="0F918222" w14:textId="77777777" w:rsidR="006902E1" w:rsidRDefault="006902E1" w:rsidP="006902E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14:paraId="5C39FFE8" w14:textId="77777777" w:rsidR="006902E1" w:rsidRPr="00942E26" w:rsidRDefault="006902E1" w:rsidP="00942E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 w:rsidRPr="00942E26">
        <w:rPr>
          <w:rFonts w:cs="Arial"/>
          <w:sz w:val="28"/>
          <w:szCs w:val="28"/>
        </w:rPr>
        <w:t>Call to Order</w:t>
      </w:r>
    </w:p>
    <w:p w14:paraId="381B51E8" w14:textId="7322DF76" w:rsidR="00F56E44" w:rsidRDefault="00A869FD" w:rsidP="006902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Discussion of Moratorium Lifting Draft NOI and Lease Structuring</w:t>
      </w:r>
    </w:p>
    <w:p w14:paraId="5B3AA042" w14:textId="07F41C92" w:rsidR="00A869FD" w:rsidRDefault="00A869FD" w:rsidP="006902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Discussion of Oyster Lease Markers</w:t>
      </w:r>
    </w:p>
    <w:p w14:paraId="1BE3A9C1" w14:textId="5341E963" w:rsidR="00A869FD" w:rsidRDefault="00A869FD" w:rsidP="006902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Discussion of New Recommendations for Leasing of Portions of the Public Seed Grounds </w:t>
      </w:r>
    </w:p>
    <w:p w14:paraId="1BD2050E" w14:textId="1C774E30" w:rsidR="00A869FD" w:rsidRDefault="00A869FD" w:rsidP="006902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Discussion of Standard Measurements</w:t>
      </w:r>
    </w:p>
    <w:p w14:paraId="46C55C6B" w14:textId="1085A728" w:rsidR="00A869FD" w:rsidRDefault="00A869FD" w:rsidP="006902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Discussion of Oyster Severance Tax</w:t>
      </w:r>
    </w:p>
    <w:p w14:paraId="3CE8E6A0" w14:textId="77777777" w:rsidR="00942E26" w:rsidRDefault="006902E1" w:rsidP="006902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 w:rsidRPr="00942E26">
        <w:rPr>
          <w:rFonts w:cs="Arial"/>
          <w:sz w:val="28"/>
          <w:szCs w:val="28"/>
        </w:rPr>
        <w:t>Public Comment</w:t>
      </w:r>
    </w:p>
    <w:p w14:paraId="4DE464A9" w14:textId="77777777" w:rsidR="00942E26" w:rsidRDefault="006902E1" w:rsidP="006902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 w:rsidRPr="00942E26">
        <w:rPr>
          <w:rFonts w:cs="Arial"/>
          <w:sz w:val="28"/>
          <w:szCs w:val="28"/>
        </w:rPr>
        <w:t>Set next meeting</w:t>
      </w:r>
    </w:p>
    <w:p w14:paraId="4DF68DBF" w14:textId="77777777" w:rsidR="006902E1" w:rsidRPr="00942E26" w:rsidRDefault="006902E1" w:rsidP="006902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 w:rsidRPr="00942E26">
        <w:rPr>
          <w:rFonts w:cs="Arial"/>
          <w:sz w:val="28"/>
          <w:szCs w:val="28"/>
        </w:rPr>
        <w:t xml:space="preserve">Adjourn </w:t>
      </w:r>
    </w:p>
    <w:p w14:paraId="06A8B6E0" w14:textId="77777777" w:rsidR="006902E1" w:rsidRPr="006902E1" w:rsidRDefault="006902E1" w:rsidP="006902E1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6902E1">
        <w:rPr>
          <w:rFonts w:cs="Arial"/>
          <w:sz w:val="28"/>
          <w:szCs w:val="28"/>
        </w:rPr>
        <w:t> </w:t>
      </w:r>
    </w:p>
    <w:p w14:paraId="42A44591" w14:textId="77777777" w:rsidR="00A869FD" w:rsidRPr="00DB0CB4" w:rsidRDefault="006902E1" w:rsidP="00A869FD">
      <w:pPr>
        <w:spacing w:after="120" w:line="320" w:lineRule="exact"/>
        <w:rPr>
          <w:rFonts w:eastAsia="Times New Roman"/>
          <w:b/>
          <w:bCs/>
          <w:color w:val="000000"/>
        </w:rPr>
      </w:pPr>
      <w:r w:rsidRPr="00B453F9">
        <w:rPr>
          <w:rFonts w:cs="Arial"/>
        </w:rPr>
        <w:t xml:space="preserve">The meeting will be held in compliance with Louisiana’s Open Meetings Law as defined by Louisiana R.S. 42:11, et seq.  The public is invited to attend. </w:t>
      </w:r>
      <w:r w:rsidR="00A869FD" w:rsidRPr="00DB0CB4">
        <w:rPr>
          <w:rFonts w:cs="Arial"/>
        </w:rPr>
        <w:t xml:space="preserve">To listen in to the meeting via webinar register at </w:t>
      </w:r>
    </w:p>
    <w:p w14:paraId="726A5703" w14:textId="2EEBEF50" w:rsidR="00A869FD" w:rsidRDefault="00B66D63" w:rsidP="006902E1">
      <w:pPr>
        <w:tabs>
          <w:tab w:val="left" w:pos="1800"/>
        </w:tabs>
        <w:rPr>
          <w:rFonts w:ascii="CitrixSans-Regular" w:hAnsi="CitrixSans-Regular" w:cs="CitrixSans-Regular"/>
          <w:color w:val="2E8BC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6" w:history="1">
        <w:r w:rsidR="00A869FD" w:rsidRPr="00D502EF">
          <w:rPr>
            <w:rStyle w:val="Hyperlink"/>
            <w:rFonts w:ascii="CitrixSans-Regular" w:hAnsi="CitrixSans-Regular" w:cs="CitrixSans-Regular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https://attendee.gotowebinar.com/register/1753430054760469249</w:t>
        </w:r>
      </w:hyperlink>
    </w:p>
    <w:p w14:paraId="6C30F3A2" w14:textId="77777777" w:rsidR="006902E1" w:rsidRPr="00B453F9" w:rsidRDefault="006902E1" w:rsidP="006902E1">
      <w:pPr>
        <w:tabs>
          <w:tab w:val="left" w:pos="720"/>
        </w:tabs>
        <w:spacing w:before="120"/>
        <w:rPr>
          <w:rFonts w:cs="Arial"/>
          <w:lang w:val="en"/>
        </w:rPr>
      </w:pPr>
      <w:r w:rsidRPr="00B453F9">
        <w:rPr>
          <w:rFonts w:cs="Arial"/>
          <w:lang w:val="en"/>
        </w:rPr>
        <w:t xml:space="preserve">The Department of Wildlife and Fisheries is charged with managing and protecting Louisiana's abundant natural resources. For more information, visit us at </w:t>
      </w:r>
      <w:hyperlink r:id="rId7" w:history="1">
        <w:r w:rsidRPr="00B453F9">
          <w:rPr>
            <w:rFonts w:cs="Arial"/>
            <w:color w:val="3A551B"/>
            <w:u w:val="single"/>
            <w:lang w:val="en"/>
          </w:rPr>
          <w:t>www.wlf.louisiana.gov</w:t>
        </w:r>
      </w:hyperlink>
      <w:r w:rsidRPr="00B453F9">
        <w:rPr>
          <w:rFonts w:cs="Arial"/>
          <w:lang w:val="en"/>
        </w:rPr>
        <w:t xml:space="preserve">, on Facebook at </w:t>
      </w:r>
      <w:hyperlink r:id="rId8" w:history="1">
        <w:r w:rsidRPr="00B453F9">
          <w:rPr>
            <w:rFonts w:cs="Arial"/>
            <w:color w:val="3A551B"/>
            <w:u w:val="single"/>
            <w:lang w:val="en"/>
          </w:rPr>
          <w:t>www.facebook.com/ldwffb</w:t>
        </w:r>
      </w:hyperlink>
      <w:r w:rsidRPr="00B453F9">
        <w:rPr>
          <w:rFonts w:cs="Arial"/>
          <w:lang w:val="en"/>
        </w:rPr>
        <w:t>, or follow us on Twitter @LDWF.</w:t>
      </w:r>
    </w:p>
    <w:p w14:paraId="2CFF734E" w14:textId="77777777" w:rsidR="006902E1" w:rsidRPr="00B453F9" w:rsidRDefault="006902E1" w:rsidP="006902E1">
      <w:pPr>
        <w:tabs>
          <w:tab w:val="left" w:pos="720"/>
        </w:tabs>
        <w:spacing w:before="120"/>
        <w:rPr>
          <w:rFonts w:cs="Arial"/>
        </w:rPr>
      </w:pPr>
      <w:r w:rsidRPr="00B453F9">
        <w:rPr>
          <w:rFonts w:eastAsia="Times New Roman" w:cs="Arial"/>
        </w:rPr>
        <w:t>To sign up for LDWF commercial fishing alerts sent as text messages or as emails visit </w:t>
      </w:r>
      <w:hyperlink r:id="rId9" w:history="1">
        <w:r w:rsidRPr="00B453F9">
          <w:rPr>
            <w:rStyle w:val="Hyperlink"/>
            <w:rFonts w:eastAsia="Times New Roman" w:cs="Arial"/>
          </w:rPr>
          <w:t>http://www.wlf.louisiana.gov/signup</w:t>
        </w:r>
      </w:hyperlink>
      <w:r w:rsidRPr="00B453F9">
        <w:rPr>
          <w:rFonts w:eastAsia="Times New Roman" w:cs="Arial"/>
        </w:rPr>
        <w:t>.</w:t>
      </w:r>
    </w:p>
    <w:p w14:paraId="5EF74F13" w14:textId="77777777" w:rsidR="006902E1" w:rsidRPr="00B453F9" w:rsidRDefault="006902E1" w:rsidP="006902E1">
      <w:pPr>
        <w:tabs>
          <w:tab w:val="left" w:pos="720"/>
        </w:tabs>
        <w:spacing w:before="120"/>
        <w:rPr>
          <w:rFonts w:cs="Arial"/>
        </w:rPr>
      </w:pPr>
      <w:r w:rsidRPr="00B453F9">
        <w:rPr>
          <w:rFonts w:cs="Arial"/>
        </w:rPr>
        <w:t xml:space="preserve">For press inquiries please contact Rene LeBreton, 504-286-8745 or </w:t>
      </w:r>
      <w:r w:rsidRPr="00B453F9">
        <w:rPr>
          <w:rFonts w:cs="Arial"/>
          <w:color w:val="0000FF"/>
        </w:rPr>
        <w:t>rlebreton@wlf.la.gov</w:t>
      </w:r>
    </w:p>
    <w:p w14:paraId="50A180A4" w14:textId="77777777" w:rsidR="006902E1" w:rsidRPr="00B453F9" w:rsidRDefault="006902E1" w:rsidP="006902E1">
      <w:pPr>
        <w:spacing w:before="120" w:after="120"/>
      </w:pPr>
    </w:p>
    <w:p w14:paraId="5ED0ED44" w14:textId="77777777" w:rsidR="007A1CB9" w:rsidRDefault="007A1CB9" w:rsidP="006902E1"/>
    <w:sectPr w:rsidR="007A1CB9" w:rsidSect="007A1C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itrix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498"/>
    <w:multiLevelType w:val="hybridMultilevel"/>
    <w:tmpl w:val="89AE6DC4"/>
    <w:lvl w:ilvl="0" w:tplc="EDBE4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02E1"/>
    <w:rsid w:val="00036E44"/>
    <w:rsid w:val="00313C6E"/>
    <w:rsid w:val="003F4C14"/>
    <w:rsid w:val="00605E51"/>
    <w:rsid w:val="006772BA"/>
    <w:rsid w:val="006902E1"/>
    <w:rsid w:val="007A1CB9"/>
    <w:rsid w:val="00877287"/>
    <w:rsid w:val="00942E26"/>
    <w:rsid w:val="00A869FD"/>
    <w:rsid w:val="00B66D63"/>
    <w:rsid w:val="00F56E44"/>
    <w:rsid w:val="00F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6F21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02E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2E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69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02E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2E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69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ttendee.gotowebinar.com/register/1753430054760469249" TargetMode="External"/><Relationship Id="rId7" Type="http://schemas.openxmlformats.org/officeDocument/2006/relationships/hyperlink" Target="http://www.wlf.louisiana.gov/../" TargetMode="External"/><Relationship Id="rId8" Type="http://schemas.openxmlformats.org/officeDocument/2006/relationships/hyperlink" Target="http://www.facebook.com/ldwffb" TargetMode="External"/><Relationship Id="rId9" Type="http://schemas.openxmlformats.org/officeDocument/2006/relationships/hyperlink" Target="http://www.wlf.louisiana.gov/signu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Macintosh Word</Application>
  <DocSecurity>0</DocSecurity>
  <Lines>10</Lines>
  <Paragraphs>2</Paragraphs>
  <ScaleCrop>false</ScaleCrop>
  <Company>WLF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3</cp:revision>
  <dcterms:created xsi:type="dcterms:W3CDTF">2016-12-01T19:59:00Z</dcterms:created>
  <dcterms:modified xsi:type="dcterms:W3CDTF">2016-12-01T20:03:00Z</dcterms:modified>
</cp:coreProperties>
</file>